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51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</w:r>
      <w:r>
        <w:rPr>
          <w:rFonts w:cs="Calibri"/>
          <w:sz w:val="28"/>
          <w:szCs w:val="28"/>
        </w:rPr>
      </w:r>
    </w:p>
    <w:p>
      <w:pPr>
        <w:spacing w:after="0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</w:r>
      <w:r>
        <w:rPr>
          <w:rFonts w:ascii="Arial" w:hAnsi="Arial" w:cs="Arial"/>
          <w:lang w:val="en-US"/>
        </w:rPr>
      </w:r>
    </w:p>
    <w:p>
      <w:pPr>
        <w:jc w:val="right"/>
        <w:spacing w:after="20"/>
        <w:rPr>
          <w:rFonts w:ascii="Times New Roman CYR" w:hAnsi="Times New Roman CYR" w:cs="Times New Roman CYR"/>
          <w:b/>
          <w:bCs/>
          <w:color w:val="005b3b"/>
          <w:sz w:val="16"/>
          <w:szCs w:val="16"/>
        </w:rPr>
      </w:pPr>
      <w:r>
        <w:rPr>
          <w:rFonts w:ascii="Arial" w:hAnsi="Arial" w:cs="Arial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3" behindDoc="0" locked="0" layoutInCell="1" allowOverlap="1">
                <wp:simplePos x="0" y="0"/>
                <wp:positionH relativeFrom="page">
                  <wp:posOffset>874922</wp:posOffset>
                </wp:positionH>
                <wp:positionV relativeFrom="page">
                  <wp:posOffset>884061</wp:posOffset>
                </wp:positionV>
                <wp:extent cx="2174875" cy="909827"/>
                <wp:effectExtent l="0" t="0" r="0" b="0"/>
                <wp:wrapSquare wrapText="bothSides"/>
                <wp:docPr id="1" name="Image1" descr="D:\сова семья1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2174875" cy="90982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3;o:allowoverlap:true;o:allowincell:true;mso-position-horizontal-relative:page;margin-left:68.89pt;mso-position-horizontal:absolute;mso-position-vertical-relative:page;margin-top:69.61pt;mso-position-vertical:absolute;width:171.25pt;height:71.64pt;mso-wrap-distance-left:9.00pt;mso-wrap-distance-top:0.00pt;mso-wrap-distance-right:9.00pt;mso-wrap-distance-bottom:0.00pt;" stroked="f">
                <v:path textboxrect="0,0,0,0"/>
                <w10:wrap type="square"/>
                <v:imagedata r:id="rId10" o:title=""/>
              </v:shape>
            </w:pict>
          </mc:Fallback>
        </mc:AlternateContent>
      </w:r>
      <w:r>
        <w:rPr>
          <w:rFonts w:ascii="Times New Roman CYR" w:hAnsi="Times New Roman CYR" w:cs="Times New Roman CYR"/>
          <w:b/>
          <w:bCs/>
          <w:color w:val="005b3b"/>
          <w:sz w:val="16"/>
          <w:szCs w:val="16"/>
        </w:rPr>
      </w:r>
    </w:p>
    <w:p>
      <w:pPr>
        <w:jc w:val="right"/>
        <w:spacing w:after="20"/>
        <w:rPr>
          <w:rFonts w:eastAsia="NSimSun"/>
          <w:b/>
          <w:color w:val="005b3b"/>
          <w:sz w:val="16"/>
          <w:szCs w:val="16"/>
          <w:lang w:eastAsia="zh-CN" w:bidi="hi-IN"/>
        </w:rPr>
      </w:pPr>
      <w:r>
        <w:rPr>
          <w:rFonts w:hAnsi="Times New Roman CYR" w:cs="Times New Roman CYR"/>
          <w:b/>
          <w:bCs/>
          <w:color w:val="005b3b"/>
          <w:sz w:val="16"/>
          <w:szCs w:val="16"/>
        </w:rPr>
        <w:t xml:space="preserve">ОБЩЕСТВО</w:t>
      </w:r>
      <w:r>
        <w:rPr>
          <w:rFonts w:hAnsi="Times New Roman CYR" w:cs="Times New Roman CYR"/>
          <w:b/>
          <w:bCs/>
          <w:color w:val="005b3b"/>
          <w:sz w:val="16"/>
          <w:szCs w:val="16"/>
        </w:rPr>
        <w:t xml:space="preserve"> </w:t>
      </w:r>
      <w:r>
        <w:rPr>
          <w:rFonts w:hAnsi="Times New Roman CYR" w:cs="Times New Roman CYR"/>
          <w:b/>
          <w:bCs/>
          <w:color w:val="005b3b"/>
          <w:sz w:val="16"/>
          <w:szCs w:val="16"/>
        </w:rPr>
        <w:t xml:space="preserve">С</w:t>
      </w:r>
      <w:r>
        <w:rPr>
          <w:rFonts w:hAnsi="Times New Roman CYR" w:cs="Times New Roman CYR"/>
          <w:b/>
          <w:bCs/>
          <w:color w:val="005b3b"/>
          <w:sz w:val="16"/>
          <w:szCs w:val="16"/>
        </w:rPr>
        <w:t xml:space="preserve"> </w:t>
      </w:r>
      <w:r>
        <w:rPr>
          <w:rFonts w:hAnsi="Times New Roman CYR" w:cs="Times New Roman CYR"/>
          <w:b/>
          <w:bCs/>
          <w:color w:val="005b3b"/>
          <w:sz w:val="16"/>
          <w:szCs w:val="16"/>
        </w:rPr>
        <w:t xml:space="preserve">ОГРАНИЧЕННОЙ</w:t>
      </w:r>
      <w:r>
        <w:rPr>
          <w:rFonts w:hAnsi="Times New Roman CYR" w:cs="Times New Roman CYR"/>
          <w:b/>
          <w:bCs/>
          <w:color w:val="005b3b"/>
          <w:sz w:val="16"/>
          <w:szCs w:val="16"/>
        </w:rPr>
        <w:t xml:space="preserve"> </w:t>
      </w:r>
      <w:r>
        <w:rPr>
          <w:rFonts w:hAnsi="Times New Roman CYR" w:cs="Times New Roman CYR"/>
          <w:b/>
          <w:bCs/>
          <w:color w:val="005b3b"/>
          <w:sz w:val="16"/>
          <w:szCs w:val="16"/>
        </w:rPr>
        <w:t xml:space="preserve">ОТВЕТСТВЕННОСТЬЮ</w:t>
      </w:r>
      <w:r>
        <w:rPr>
          <w:rFonts w:hAnsi="Times New Roman CYR" w:cs="Times New Roman CYR"/>
          <w:b/>
          <w:bCs/>
          <w:color w:val="005b3b"/>
          <w:sz w:val="16"/>
          <w:szCs w:val="16"/>
        </w:rPr>
        <w:t xml:space="preserve"> </w:t>
      </w:r>
      <w:r>
        <w:rPr>
          <w:rFonts w:hAnsi="Times New Roman CYR" w:cs="Times New Roman CYR"/>
          <w:b/>
          <w:bCs/>
          <w:color w:val="005b3b"/>
          <w:sz w:val="16"/>
          <w:szCs w:val="16"/>
        </w:rPr>
        <w:br/>
      </w:r>
      <w:r>
        <w:rPr>
          <w:rFonts w:hAnsi="Times New Roman CYR" w:cs="Times New Roman CYR"/>
          <w:b/>
          <w:bCs/>
          <w:color w:val="005b3b"/>
          <w:sz w:val="16"/>
          <w:szCs w:val="16"/>
        </w:rPr>
        <w:t xml:space="preserve">«МЕДИЦИНСКИЙ</w:t>
      </w:r>
      <w:r>
        <w:rPr>
          <w:rFonts w:hAnsi="Times New Roman CYR" w:cs="Times New Roman CYR"/>
          <w:b/>
          <w:bCs/>
          <w:color w:val="005b3b"/>
          <w:sz w:val="16"/>
          <w:szCs w:val="16"/>
        </w:rPr>
        <w:t xml:space="preserve"> </w:t>
      </w:r>
      <w:r>
        <w:rPr>
          <w:rFonts w:hAnsi="Times New Roman CYR" w:cs="Times New Roman CYR"/>
          <w:b/>
          <w:bCs/>
          <w:color w:val="005b3b"/>
          <w:sz w:val="16"/>
          <w:szCs w:val="16"/>
        </w:rPr>
        <w:t xml:space="preserve">ЦЕНТР</w:t>
      </w:r>
      <w:r>
        <w:rPr>
          <w:rFonts w:hAnsi="Times New Roman CYR" w:cs="Times New Roman CYR"/>
          <w:b/>
          <w:bCs/>
          <w:color w:val="005b3b"/>
          <w:sz w:val="16"/>
          <w:szCs w:val="16"/>
        </w:rPr>
        <w:t xml:space="preserve"> </w:t>
      </w:r>
      <w:r>
        <w:rPr>
          <w:rFonts w:hAnsi="Times New Roman CYR" w:cs="Times New Roman CYR"/>
          <w:b/>
          <w:bCs/>
          <w:color w:val="005b3b"/>
          <w:sz w:val="16"/>
          <w:szCs w:val="16"/>
        </w:rPr>
        <w:t xml:space="preserve">СОВА»</w:t>
      </w:r>
      <w:r>
        <w:rPr>
          <w:rFonts w:eastAsia="NSimSun"/>
          <w:b/>
          <w:color w:val="005b3b"/>
          <w:sz w:val="16"/>
          <w:szCs w:val="16"/>
          <w:lang w:eastAsia="zh-CN" w:bidi="hi-IN"/>
        </w:rPr>
      </w:r>
    </w:p>
    <w:p>
      <w:pPr>
        <w:jc w:val="right"/>
        <w:spacing w:after="20"/>
        <w:rPr>
          <w:rFonts w:eastAsia="NSimSun"/>
          <w:b/>
          <w:color w:val="005b3b"/>
          <w:sz w:val="16"/>
          <w:szCs w:val="16"/>
          <w:lang w:eastAsia="zh-CN" w:bidi="hi-IN"/>
        </w:rPr>
      </w:pPr>
      <w:r>
        <w:rPr>
          <w:rFonts w:hAnsi="Times New Roman CYR" w:cs="Times New Roman CYR"/>
          <w:b/>
          <w:bCs/>
          <w:color w:val="005b3b"/>
          <w:sz w:val="16"/>
          <w:szCs w:val="16"/>
        </w:rPr>
        <w:t xml:space="preserve">(</w:t>
      </w:r>
      <w:r>
        <w:rPr>
          <w:rFonts w:hAnsi="Times New Roman CYR" w:cs="Times New Roman CYR"/>
          <w:b/>
          <w:bCs/>
          <w:color w:val="005b3b"/>
          <w:sz w:val="16"/>
          <w:szCs w:val="16"/>
        </w:rPr>
        <w:t xml:space="preserve">ООО</w:t>
      </w:r>
      <w:r>
        <w:rPr>
          <w:rFonts w:hAnsi="Times New Roman CYR" w:cs="Times New Roman CYR"/>
          <w:b/>
          <w:bCs/>
          <w:color w:val="005b3b"/>
          <w:sz w:val="16"/>
          <w:szCs w:val="16"/>
        </w:rPr>
        <w:t xml:space="preserve"> "</w:t>
      </w:r>
      <w:r>
        <w:rPr>
          <w:rFonts w:hAnsi="Times New Roman CYR" w:cs="Times New Roman CYR"/>
          <w:b/>
          <w:bCs/>
          <w:color w:val="005b3b"/>
          <w:sz w:val="16"/>
          <w:szCs w:val="16"/>
        </w:rPr>
        <w:t xml:space="preserve">МЦ</w:t>
      </w:r>
      <w:r>
        <w:rPr>
          <w:rFonts w:hAnsi="Times New Roman CYR" w:cs="Times New Roman CYR"/>
          <w:b/>
          <w:bCs/>
          <w:color w:val="005b3b"/>
          <w:sz w:val="16"/>
          <w:szCs w:val="16"/>
        </w:rPr>
        <w:t xml:space="preserve"> </w:t>
      </w:r>
      <w:r>
        <w:rPr>
          <w:rFonts w:hAnsi="Times New Roman CYR" w:cs="Times New Roman CYR"/>
          <w:b/>
          <w:bCs/>
          <w:color w:val="005b3b"/>
          <w:sz w:val="16"/>
          <w:szCs w:val="16"/>
        </w:rPr>
        <w:t xml:space="preserve">СОВА</w:t>
      </w:r>
      <w:r>
        <w:rPr>
          <w:rFonts w:hAnsi="Times New Roman CYR" w:cs="Times New Roman CYR"/>
          <w:b/>
          <w:bCs/>
          <w:color w:val="005b3b"/>
          <w:sz w:val="16"/>
          <w:szCs w:val="16"/>
        </w:rPr>
        <w:t xml:space="preserve">")</w:t>
      </w:r>
      <w:r>
        <w:rPr>
          <w:rFonts w:eastAsia="NSimSun"/>
          <w:b/>
          <w:color w:val="005b3b"/>
          <w:sz w:val="16"/>
          <w:szCs w:val="16"/>
          <w:lang w:eastAsia="zh-CN" w:bidi="hi-IN"/>
        </w:rPr>
      </w:r>
    </w:p>
    <w:p>
      <w:pPr>
        <w:jc w:val="right"/>
        <w:spacing w:after="20"/>
        <w:rPr>
          <w:rFonts w:eastAsia="NSimSun"/>
          <w:b/>
          <w:color w:val="005b3b"/>
          <w:sz w:val="16"/>
          <w:szCs w:val="16"/>
          <w:lang w:eastAsia="zh-CN" w:bidi="hi-IN"/>
        </w:rPr>
      </w:pPr>
      <w:r>
        <w:rPr>
          <w:rFonts w:ascii="Times New Roman CYR" w:hAnsi="Times New Roman CYR" w:cs="Times New Roman CYR"/>
          <w:color w:val="005b3b"/>
          <w:sz w:val="16"/>
          <w:szCs w:val="16"/>
        </w:rPr>
        <w:t xml:space="preserve">3940</w:t>
      </w:r>
      <w:r>
        <w:rPr>
          <w:rFonts w:hAnsi="Times New Roman CYR" w:cs="Times New Roman CYR"/>
          <w:color w:val="005b3b"/>
          <w:sz w:val="16"/>
          <w:szCs w:val="16"/>
        </w:rPr>
        <w:t xml:space="preserve">71, </w:t>
      </w:r>
      <w:r>
        <w:rPr>
          <w:rFonts w:hAnsi="Times New Roman CYR" w:cs="Times New Roman CYR"/>
          <w:color w:val="005b3b"/>
          <w:sz w:val="16"/>
          <w:szCs w:val="16"/>
        </w:rPr>
        <w:t xml:space="preserve">Воронежская</w:t>
      </w:r>
      <w:r>
        <w:rPr>
          <w:rFonts w:hAnsi="Times New Roman CYR" w:cs="Times New Roman CYR"/>
          <w:color w:val="005b3b"/>
          <w:sz w:val="16"/>
          <w:szCs w:val="16"/>
        </w:rPr>
        <w:t xml:space="preserve"> </w:t>
      </w:r>
      <w:r>
        <w:rPr>
          <w:rFonts w:hAnsi="Times New Roman CYR" w:cs="Times New Roman CYR"/>
          <w:color w:val="005b3b"/>
          <w:sz w:val="16"/>
          <w:szCs w:val="16"/>
        </w:rPr>
        <w:t xml:space="preserve">обл</w:t>
      </w:r>
      <w:r>
        <w:rPr>
          <w:rFonts w:hAnsi="Times New Roman CYR" w:cs="Times New Roman CYR"/>
          <w:color w:val="005b3b"/>
          <w:sz w:val="16"/>
          <w:szCs w:val="16"/>
        </w:rPr>
        <w:t xml:space="preserve">., </w:t>
      </w:r>
      <w:r>
        <w:rPr>
          <w:rFonts w:hAnsi="Times New Roman CYR" w:cs="Times New Roman CYR"/>
          <w:color w:val="005b3b"/>
          <w:sz w:val="16"/>
          <w:szCs w:val="16"/>
        </w:rPr>
        <w:t xml:space="preserve">г</w:t>
      </w:r>
      <w:r>
        <w:rPr>
          <w:rFonts w:hAnsi="Times New Roman CYR" w:cs="Times New Roman CYR"/>
          <w:color w:val="005b3b"/>
          <w:sz w:val="16"/>
          <w:szCs w:val="16"/>
        </w:rPr>
        <w:t xml:space="preserve">. </w:t>
      </w:r>
      <w:r>
        <w:rPr>
          <w:rFonts w:hAnsi="Times New Roman CYR" w:cs="Times New Roman CYR"/>
          <w:color w:val="005b3b"/>
          <w:sz w:val="16"/>
          <w:szCs w:val="16"/>
        </w:rPr>
        <w:t xml:space="preserve">Воронеж</w:t>
      </w:r>
      <w:r>
        <w:rPr>
          <w:rFonts w:hAnsi="Times New Roman CYR" w:cs="Times New Roman CYR"/>
          <w:color w:val="005b3b"/>
          <w:sz w:val="16"/>
          <w:szCs w:val="16"/>
        </w:rPr>
        <w:t xml:space="preserve">, </w:t>
      </w:r>
      <w:r>
        <w:rPr>
          <w:rFonts w:eastAsia="NSimSun"/>
          <w:b/>
          <w:color w:val="005b3b"/>
          <w:sz w:val="16"/>
          <w:szCs w:val="16"/>
          <w:lang w:eastAsia="zh-CN" w:bidi="hi-IN"/>
        </w:rPr>
      </w:r>
    </w:p>
    <w:p>
      <w:pPr>
        <w:jc w:val="right"/>
        <w:spacing w:after="20"/>
        <w:rPr>
          <w:rFonts w:eastAsia="NSimSun"/>
          <w:b/>
          <w:color w:val="005b3b"/>
          <w:sz w:val="16"/>
          <w:szCs w:val="16"/>
          <w:lang w:val="en-US" w:eastAsia="zh-CN" w:bidi="hi-IN"/>
        </w:rPr>
      </w:pPr>
      <w:r>
        <w:rPr>
          <w:rFonts w:hAnsi="Times New Roman CYR" w:cs="Times New Roman CYR"/>
          <w:color w:val="005b3b"/>
          <w:sz w:val="16"/>
          <w:szCs w:val="16"/>
        </w:rPr>
        <w:t xml:space="preserve">ул</w:t>
      </w:r>
      <w:r>
        <w:rPr>
          <w:rFonts w:hAnsi="Times New Roman CYR" w:cs="Times New Roman CYR"/>
          <w:color w:val="005b3b"/>
          <w:sz w:val="16"/>
          <w:szCs w:val="16"/>
        </w:rPr>
        <w:t xml:space="preserve">. 20-</w:t>
      </w:r>
      <w:r>
        <w:rPr>
          <w:rFonts w:hAnsi="Times New Roman CYR" w:cs="Times New Roman CYR"/>
          <w:color w:val="005b3b"/>
          <w:sz w:val="16"/>
          <w:szCs w:val="16"/>
        </w:rPr>
        <w:t xml:space="preserve">летия</w:t>
      </w:r>
      <w:r>
        <w:rPr>
          <w:rFonts w:hAnsi="Times New Roman CYR" w:cs="Times New Roman CYR"/>
          <w:color w:val="005b3b"/>
          <w:sz w:val="16"/>
          <w:szCs w:val="16"/>
        </w:rPr>
        <w:t xml:space="preserve"> </w:t>
      </w:r>
      <w:r>
        <w:rPr>
          <w:rFonts w:hAnsi="Times New Roman CYR" w:cs="Times New Roman CYR"/>
          <w:color w:val="005b3b"/>
          <w:sz w:val="16"/>
          <w:szCs w:val="16"/>
        </w:rPr>
        <w:t xml:space="preserve">Октября</w:t>
      </w:r>
      <w:r>
        <w:rPr>
          <w:rFonts w:hAnsi="Times New Roman CYR" w:cs="Times New Roman CYR"/>
          <w:color w:val="005b3b"/>
          <w:sz w:val="16"/>
          <w:szCs w:val="16"/>
        </w:rPr>
        <w:t xml:space="preserve">, </w:t>
      </w:r>
      <w:r>
        <w:rPr>
          <w:rFonts w:hAnsi="Times New Roman CYR" w:cs="Times New Roman CYR"/>
          <w:color w:val="005b3b"/>
          <w:sz w:val="16"/>
          <w:szCs w:val="16"/>
        </w:rPr>
        <w:t xml:space="preserve">д</w:t>
      </w:r>
      <w:r>
        <w:rPr>
          <w:rFonts w:hAnsi="Times New Roman CYR" w:cs="Times New Roman CYR"/>
          <w:color w:val="005b3b"/>
          <w:sz w:val="16"/>
          <w:szCs w:val="16"/>
        </w:rPr>
        <w:t xml:space="preserve">. 59, </w:t>
      </w:r>
      <w:r>
        <w:rPr>
          <w:rFonts w:hAnsi="Times New Roman CYR" w:cs="Times New Roman CYR"/>
          <w:color w:val="005b3b"/>
          <w:sz w:val="16"/>
          <w:szCs w:val="16"/>
        </w:rPr>
        <w:t xml:space="preserve">помещ</w:t>
      </w:r>
      <w:r>
        <w:rPr>
          <w:rFonts w:hAnsi="Times New Roman CYR" w:cs="Times New Roman CYR"/>
          <w:color w:val="005b3b"/>
          <w:sz w:val="16"/>
          <w:szCs w:val="16"/>
        </w:rPr>
        <w:t xml:space="preserve">. </w:t>
      </w:r>
      <w:r>
        <w:rPr>
          <w:rFonts w:hAnsi="Times New Roman CYR" w:cs="Times New Roman CYR"/>
          <w:color w:val="005b3b"/>
          <w:sz w:val="16"/>
          <w:szCs w:val="16"/>
          <w:lang w:val="en-US"/>
        </w:rPr>
        <w:t xml:space="preserve">2.</w:t>
      </w:r>
      <w:r>
        <w:rPr>
          <w:rFonts w:ascii="Times New Roman CYR" w:hAnsi="Times New Roman CYR" w:cs="Times New Roman CYR"/>
          <w:color w:val="005b3b"/>
          <w:sz w:val="16"/>
          <w:szCs w:val="16"/>
          <w:lang w:val="en-US"/>
        </w:rPr>
        <w:t xml:space="preserve">                                                       </w:t>
      </w:r>
      <w:r>
        <w:rPr>
          <w:rFonts w:eastAsia="NSimSun"/>
          <w:b/>
          <w:color w:val="005b3b"/>
          <w:sz w:val="16"/>
          <w:szCs w:val="16"/>
          <w:lang w:val="en-US" w:eastAsia="zh-CN" w:bidi="hi-IN"/>
        </w:rPr>
      </w:r>
    </w:p>
    <w:p>
      <w:pPr>
        <w:jc w:val="right"/>
        <w:spacing w:after="20"/>
        <w:rPr>
          <w:rFonts w:eastAsia="NSimSun"/>
          <w:b/>
          <w:color w:val="005b3b"/>
          <w:sz w:val="16"/>
          <w:szCs w:val="16"/>
          <w:lang w:val="en-US" w:eastAsia="zh-CN" w:bidi="hi-IN"/>
        </w:rPr>
      </w:pPr>
      <w:r>
        <w:rPr>
          <w:rFonts w:ascii="Times New Roman CYR" w:hAnsi="Times New Roman CYR" w:cs="Times New Roman CYR"/>
          <w:color w:val="005b3b"/>
          <w:sz w:val="16"/>
          <w:szCs w:val="16"/>
        </w:rPr>
        <w:t xml:space="preserve">тел</w:t>
      </w:r>
      <w:r>
        <w:rPr>
          <w:rFonts w:ascii="Times New Roman CYR" w:hAnsi="Times New Roman CYR" w:cs="Times New Roman CYR"/>
          <w:color w:val="005b3b"/>
          <w:sz w:val="16"/>
          <w:szCs w:val="16"/>
          <w:lang w:val="en-US"/>
        </w:rPr>
        <w:t xml:space="preserve">.:+</w:t>
      </w:r>
      <w:r>
        <w:rPr>
          <w:rFonts w:ascii="Times New Roman CYR" w:hAnsi="Times New Roman CYR" w:cs="Times New Roman CYR"/>
          <w:color w:val="005b3b"/>
          <w:sz w:val="16"/>
          <w:szCs w:val="16"/>
          <w:lang w:val="en-US"/>
        </w:rPr>
        <w:t xml:space="preserve">7 (473) 373-03-03; </w:t>
      </w:r>
      <w:r>
        <w:rPr>
          <w:rFonts w:eastAsia="NSimSun"/>
          <w:b/>
          <w:color w:val="005b3b"/>
          <w:sz w:val="16"/>
          <w:szCs w:val="16"/>
          <w:lang w:val="en-US" w:eastAsia="zh-CN" w:bidi="hi-IN"/>
        </w:rPr>
      </w:r>
    </w:p>
    <w:p>
      <w:pPr>
        <w:ind w:left="-920" w:firstLine="920"/>
        <w:jc w:val="right"/>
        <w:spacing w:after="20"/>
        <w:rPr>
          <w:rFonts w:eastAsia="NSimSun"/>
          <w:b/>
          <w:color w:val="005b3b"/>
          <w:sz w:val="16"/>
          <w:szCs w:val="16"/>
          <w:lang w:val="en-US" w:eastAsia="zh-CN" w:bidi="hi-IN"/>
        </w:rPr>
      </w:pPr>
      <w:r>
        <w:rPr>
          <w:rFonts w:ascii="Times New Roman CYR" w:hAnsi="Times New Roman CYR" w:cs="Times New Roman CYR"/>
          <w:color w:val="005b3b"/>
          <w:sz w:val="16"/>
          <w:szCs w:val="16"/>
          <w:lang w:val="en-US"/>
        </w:rPr>
        <w:t xml:space="preserve">e-mail: </w:t>
      </w:r>
      <w:r>
        <w:rPr>
          <w:rFonts w:ascii="Times New Roman CYR" w:hAnsi="Times New Roman CYR" w:cs="Times New Roman CYR"/>
          <w:color w:val="005b3b"/>
          <w:sz w:val="16"/>
          <w:szCs w:val="16"/>
          <w:lang w:val="en-US"/>
        </w:rPr>
        <w:t xml:space="preserve">info</w:t>
      </w:r>
      <w:r>
        <w:rPr>
          <w:rFonts w:ascii="Times New Roman CYR" w:hAnsi="Times New Roman CYR" w:cs="Times New Roman CYR"/>
          <w:color w:val="005b3b"/>
          <w:sz w:val="16"/>
          <w:szCs w:val="16"/>
          <w:lang w:val="en-US"/>
        </w:rPr>
        <w:t xml:space="preserve">.</w:t>
      </w:r>
      <w:r>
        <w:rPr>
          <w:rFonts w:ascii="Times New Roman CYR" w:hAnsi="Times New Roman CYR" w:cs="Times New Roman CYR"/>
          <w:color w:val="005b3b"/>
          <w:sz w:val="16"/>
          <w:szCs w:val="16"/>
          <w:lang w:val="en-US"/>
        </w:rPr>
        <w:t xml:space="preserve">mcsova@sova.clinic</w:t>
      </w:r>
      <w:r>
        <w:rPr>
          <w:rFonts w:ascii="Times New Roman CYR" w:hAnsi="Times New Roman CYR" w:cs="Times New Roman CYR"/>
          <w:color w:val="005b3b"/>
          <w:sz w:val="16"/>
          <w:szCs w:val="16"/>
          <w:lang w:val="en-US"/>
        </w:rPr>
        <w:br/>
      </w:r>
      <w:r>
        <w:rPr>
          <w:rFonts w:ascii="Times New Roman CYR" w:hAnsi="Times New Roman CYR" w:cs="Times New Roman CYR"/>
          <w:color w:val="005b3b"/>
          <w:sz w:val="16"/>
          <w:szCs w:val="16"/>
        </w:rPr>
        <w:t xml:space="preserve">ОКПО</w:t>
      </w:r>
      <w:r>
        <w:rPr>
          <w:rFonts w:hAnsi="Times New Roman CYR" w:cs="Times New Roman CYR"/>
          <w:color w:val="005b3b"/>
          <w:sz w:val="16"/>
          <w:szCs w:val="16"/>
          <w:lang w:val="en-US"/>
        </w:rPr>
        <w:t xml:space="preserve"> 59513446</w:t>
      </w:r>
      <w:r>
        <w:rPr>
          <w:color w:val="35383b"/>
          <w:sz w:val="16"/>
          <w:szCs w:val="16"/>
          <w:lang w:val="en-US"/>
        </w:rPr>
        <w:t xml:space="preserve">, </w:t>
      </w:r>
      <w:r>
        <w:rPr>
          <w:rFonts w:ascii="Times New Roman CYR" w:hAnsi="Times New Roman CYR" w:cs="Times New Roman CYR"/>
          <w:color w:val="005b3b"/>
          <w:sz w:val="16"/>
          <w:szCs w:val="16"/>
        </w:rPr>
        <w:t xml:space="preserve">ОГРН</w:t>
      </w:r>
      <w:r>
        <w:rPr>
          <w:rFonts w:ascii="Times New Roman CYR" w:hAnsi="Times New Roman CYR" w:cs="Times New Roman CYR"/>
          <w:color w:val="005b3b"/>
          <w:sz w:val="16"/>
          <w:szCs w:val="16"/>
          <w:lang w:val="en-US"/>
        </w:rPr>
        <w:t xml:space="preserve"> </w:t>
      </w:r>
      <w:r>
        <w:rPr>
          <w:rFonts w:hAnsi="Times New Roman CYR" w:cs="Times New Roman CYR"/>
          <w:color w:val="005b3b"/>
          <w:sz w:val="16"/>
          <w:szCs w:val="16"/>
          <w:lang w:val="en-US"/>
        </w:rPr>
        <w:t xml:space="preserve">1263600003985 </w:t>
      </w:r>
      <w:r>
        <w:rPr>
          <w:rFonts w:eastAsia="NSimSun"/>
          <w:b/>
          <w:color w:val="005b3b"/>
          <w:sz w:val="16"/>
          <w:szCs w:val="16"/>
          <w:lang w:val="en-US" w:eastAsia="zh-CN" w:bidi="hi-IN"/>
        </w:rPr>
      </w:r>
    </w:p>
    <w:p>
      <w:pPr>
        <w:jc w:val="right"/>
        <w:spacing w:after="20"/>
        <w:rPr>
          <w:rFonts w:eastAsia="NSimSun"/>
          <w:b/>
          <w:color w:val="005b3b"/>
          <w:sz w:val="16"/>
          <w:szCs w:val="16"/>
          <w:lang w:eastAsia="zh-CN" w:bidi="hi-IN"/>
        </w:rPr>
      </w:pPr>
      <w:r>
        <w:rPr>
          <w:rFonts w:ascii="Times New Roman CYR" w:hAnsi="Times New Roman CYR" w:cs="Times New Roman CYR"/>
          <w:color w:val="005b3b"/>
          <w:sz w:val="16"/>
          <w:szCs w:val="16"/>
        </w:rPr>
        <w:t xml:space="preserve">ИНН</w:t>
      </w:r>
      <w:r>
        <w:rPr>
          <w:rFonts w:hAnsi="Times New Roman CYR" w:cs="Times New Roman CYR"/>
          <w:color w:val="005b3b"/>
          <w:sz w:val="16"/>
          <w:szCs w:val="16"/>
        </w:rPr>
        <w:t xml:space="preserve"> 3665834467</w:t>
      </w:r>
      <w:r>
        <w:rPr>
          <w:rFonts w:eastAsia="NSimSun"/>
          <w:b/>
          <w:color w:val="005b3b"/>
          <w:sz w:val="16"/>
          <w:szCs w:val="16"/>
          <w:lang w:eastAsia="zh-CN" w:bidi="hi-IN"/>
        </w:rPr>
      </w:r>
    </w:p>
    <w:p>
      <w:pPr>
        <w:contextualSpacing/>
        <w:jc w:val="right"/>
        <w:spacing w:after="20" w:line="240" w:lineRule="auto"/>
        <w:rPr>
          <w:rFonts w:eastAsia="NSimSun"/>
          <w:color w:val="005b3b"/>
          <w:sz w:val="16"/>
          <w:szCs w:val="16"/>
          <w:lang w:eastAsia="zh-CN" w:bidi="hi-IN"/>
        </w:rPr>
      </w:pPr>
      <w:r>
        <w:rPr>
          <w:rFonts w:eastAsia="NSimSun"/>
          <w:color w:val="005b3b"/>
          <w:sz w:val="16"/>
          <w:szCs w:val="16"/>
          <w:lang w:eastAsia="zh-CN" w:bidi="hi-IN"/>
        </w:rPr>
      </w:r>
      <w:r>
        <w:rPr>
          <w:rFonts w:eastAsia="NSimSun"/>
          <w:color w:val="005b3b"/>
          <w:sz w:val="16"/>
          <w:szCs w:val="16"/>
          <w:lang w:eastAsia="zh-CN" w:bidi="hi-IN"/>
        </w:rPr>
      </w:r>
    </w:p>
    <w:p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Style w:val="65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Уважаемые посетители!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5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57"/>
        <w:jc w:val="both"/>
        <w:spacing w:after="0" w:afterAutospacing="0"/>
        <w:rPr>
          <w:b/>
          <w:bCs/>
        </w:rPr>
      </w:pPr>
      <w:r>
        <w:rPr>
          <w:b/>
          <w:bCs/>
        </w:rPr>
        <w:t xml:space="preserve">Вы можете направить отзыв или жалобу любым из предложенных способов:</w:t>
      </w:r>
      <w:r>
        <w:rPr>
          <w:b/>
          <w:bCs/>
        </w:rPr>
      </w:r>
    </w:p>
    <w:p>
      <w:pPr>
        <w:pStyle w:val="657"/>
        <w:jc w:val="both"/>
        <w:spacing w:after="0" w:afterAutospacing="0"/>
      </w:pPr>
      <w:r>
        <w:t xml:space="preserve">1. По телефон</w:t>
      </w:r>
      <w:r>
        <w:t xml:space="preserve">у</w:t>
      </w:r>
      <w:r>
        <w:t xml:space="preserve"> горячей линии: +7 (473) 373-03-03.</w:t>
      </w:r>
      <w:r/>
    </w:p>
    <w:p>
      <w:pPr>
        <w:pStyle w:val="657"/>
        <w:jc w:val="both"/>
        <w:spacing w:after="0" w:afterAutospacing="0"/>
      </w:pPr>
      <w:r>
        <w:t xml:space="preserve">2. Письменно по адресу: 394071, Воронежская область, г. Воронеж, ул. 20-</w:t>
      </w:r>
      <w:r>
        <w:t xml:space="preserve">л</w:t>
      </w:r>
      <w:r>
        <w:t xml:space="preserve">етия Октября, д. 59, помещ</w:t>
      </w:r>
      <w:r>
        <w:t xml:space="preserve">ение </w:t>
      </w:r>
      <w:r>
        <w:t xml:space="preserve">2</w:t>
      </w:r>
      <w:r>
        <w:t xml:space="preserve">.</w:t>
      </w:r>
      <w:r>
        <w:t xml:space="preserve"> </w:t>
      </w:r>
      <w:r/>
    </w:p>
    <w:p>
      <w:pPr>
        <w:pStyle w:val="657"/>
        <w:jc w:val="both"/>
        <w:spacing w:after="0" w:afterAutospacing="0"/>
      </w:pPr>
      <w:r>
        <w:t xml:space="preserve">3. По электронной почте на адрес: </w:t>
      </w:r>
      <w:hyperlink r:id="rId11" w:tooltip="mailto:info.mcsova@sova.clinic" w:history="1">
        <w:r>
          <w:rPr>
            <w:rStyle w:val="649"/>
          </w:rPr>
          <w:t xml:space="preserve">info.mcsova@sova.clinic</w:t>
        </w:r>
      </w:hyperlink>
      <w:r/>
      <w:r/>
    </w:p>
    <w:p>
      <w:pPr>
        <w:pStyle w:val="657"/>
        <w:jc w:val="both"/>
        <w:spacing w:after="0" w:afterAutospacing="0"/>
      </w:pPr>
      <w:r>
        <w:t xml:space="preserve">4. На сайте </w:t>
      </w:r>
      <w:r>
        <w:t xml:space="preserve">клиники </w:t>
      </w:r>
      <w:r>
        <w:t xml:space="preserve">по ссылке: </w:t>
      </w:r>
      <w:hyperlink r:id="rId12" w:tooltip="http://voronezh.sovamed.ru/o-sove/otzivy/" w:history="1">
        <w:r>
          <w:rPr>
            <w:rStyle w:val="649"/>
            <w:lang w:val="en-US"/>
          </w:rPr>
          <w:t xml:space="preserve">http</w:t>
        </w:r>
        <w:r>
          <w:rPr>
            <w:rStyle w:val="649"/>
          </w:rPr>
          <w:t xml:space="preserve">://</w:t>
        </w:r>
        <w:r>
          <w:rPr>
            <w:rStyle w:val="649"/>
            <w:lang w:val="en-US"/>
          </w:rPr>
          <w:t xml:space="preserve">voronezh</w:t>
        </w:r>
        <w:r>
          <w:rPr>
            <w:rStyle w:val="649"/>
          </w:rPr>
          <w:t xml:space="preserve">.</w:t>
        </w:r>
        <w:r>
          <w:rPr>
            <w:rStyle w:val="649"/>
            <w:lang w:val="en-US"/>
          </w:rPr>
          <w:t xml:space="preserve">sovamed</w:t>
        </w:r>
        <w:r>
          <w:rPr>
            <w:rStyle w:val="649"/>
          </w:rPr>
          <w:t xml:space="preserve">.</w:t>
        </w:r>
        <w:r>
          <w:rPr>
            <w:rStyle w:val="649"/>
            <w:lang w:val="en-US"/>
          </w:rPr>
          <w:t xml:space="preserve">ru</w:t>
        </w:r>
        <w:r>
          <w:rPr>
            <w:rStyle w:val="649"/>
          </w:rPr>
          <w:t xml:space="preserve">/</w:t>
        </w:r>
        <w:r>
          <w:rPr>
            <w:rStyle w:val="649"/>
            <w:lang w:val="en-US"/>
          </w:rPr>
          <w:t xml:space="preserve">o</w:t>
        </w:r>
        <w:r>
          <w:rPr>
            <w:rStyle w:val="649"/>
          </w:rPr>
          <w:t xml:space="preserve">-</w:t>
        </w:r>
        <w:r>
          <w:rPr>
            <w:rStyle w:val="649"/>
            <w:lang w:val="en-US"/>
          </w:rPr>
          <w:t xml:space="preserve">sove</w:t>
        </w:r>
        <w:r>
          <w:rPr>
            <w:rStyle w:val="649"/>
          </w:rPr>
          <w:t xml:space="preserve">/</w:t>
        </w:r>
        <w:r>
          <w:rPr>
            <w:rStyle w:val="649"/>
            <w:lang w:val="en-US"/>
          </w:rPr>
          <w:t xml:space="preserve">otzivy</w:t>
        </w:r>
        <w:r>
          <w:rPr>
            <w:rStyle w:val="649"/>
          </w:rPr>
          <w:t xml:space="preserve">/</w:t>
        </w:r>
      </w:hyperlink>
      <w:r/>
      <w:r/>
    </w:p>
    <w:p>
      <w:pPr>
        <w:pStyle w:val="657"/>
        <w:jc w:val="both"/>
        <w:spacing w:after="0" w:afterAutospacing="0"/>
      </w:pPr>
      <w:r>
        <w:t xml:space="preserve">5.</w:t>
      </w:r>
      <w:r>
        <w:t xml:space="preserve"> </w:t>
      </w:r>
      <w:r>
        <w:t xml:space="preserve">Оставить обращение на ре</w:t>
      </w:r>
      <w:r>
        <w:t xml:space="preserve">сепшен. </w:t>
      </w:r>
      <w:r>
        <w:t xml:space="preserve">Форма бланка обращения находится у дежурного администратора.</w:t>
      </w:r>
      <w:r/>
    </w:p>
    <w:p>
      <w:pPr>
        <w:pStyle w:val="657"/>
        <w:jc w:val="both"/>
        <w:spacing w:after="0" w:afterAutospacing="0"/>
      </w:pPr>
      <w:r>
        <w:t xml:space="preserve">6. В книге «Жалоб и предложений» (книга располагается на информационном стенде).</w:t>
      </w:r>
      <w:r/>
    </w:p>
    <w:p>
      <w:pPr>
        <w:pStyle w:val="657"/>
        <w:jc w:val="both"/>
        <w:spacing w:after="0" w:afterAutospacing="0"/>
      </w:pPr>
      <w:r>
        <w:t xml:space="preserve">7. Перейдя по </w:t>
      </w:r>
      <w:r>
        <w:rPr>
          <w:lang w:val="en-US"/>
        </w:rPr>
        <w:t xml:space="preserve">QR</w:t>
      </w:r>
      <w:r>
        <w:t xml:space="preserve">-коду на рекламно-информационных плакатах, размещенных в клинике, или перейдя по коду ниже:</w:t>
      </w:r>
      <w:r/>
    </w:p>
    <w:p>
      <w:pPr>
        <w:pStyle w:val="657"/>
        <w:jc w:val="center"/>
        <w:spacing w:after="0" w:afterAutospacing="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853046" cy="1824092"/>
                <wp:effectExtent l="0" t="0" r="6985" b="0"/>
                <wp:docPr id="2" name="Рисунок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1"/>
                        <pic:cNvPicPr/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1853046" cy="182409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145.91pt;height:143.63pt;mso-wrap-distance-left:0.00pt;mso-wrap-distance-top:0.00pt;mso-wrap-distance-right:0.00pt;mso-wrap-distance-bottom:0.00pt;" stroked="false">
                <v:path textboxrect="0,0,0,0"/>
                <v:imagedata r:id="rId13" o:title=""/>
              </v:shape>
            </w:pict>
          </mc:Fallback>
        </mc:AlternateContent>
      </w:r>
      <w:r/>
    </w:p>
    <w:p>
      <w:pPr>
        <w:pStyle w:val="657"/>
        <w:spacing w:after="0" w:afterAutospacing="0"/>
      </w:pPr>
      <w:r>
        <w:t xml:space="preserve">Для Вашей безопасности в клинике ведется видеонаблюдение!</w:t>
      </w:r>
      <w:r/>
    </w:p>
    <w:p>
      <w:pPr>
        <w:pStyle w:val="653"/>
        <w:spacing w:after="0" w:afterAutospacing="0"/>
      </w:pPr>
      <w:r>
        <w:t xml:space="preserve">По вашему требованию работники ресепшен предоставят: копии учредительных документов, копию свидетельства о государственной регистрации, выписку из реестра лицензий на осуществление медицинской деятельности и другие необходимые вам документы.</w:t>
      </w:r>
      <w:r/>
    </w:p>
    <w:p>
      <w:pPr>
        <w:pStyle w:val="651"/>
        <w:rPr>
          <w:rFonts w:ascii="Arial" w:hAnsi="Arial" w:cs="Arial"/>
          <w:color w:val="262626"/>
        </w:rPr>
      </w:pPr>
      <w:r>
        <w:rPr>
          <w:rFonts w:ascii="Arial" w:hAnsi="Arial" w:cs="Arial"/>
          <w:color w:val="262626"/>
        </w:rPr>
      </w:r>
      <w:r>
        <w:rPr>
          <w:rFonts w:ascii="Arial" w:hAnsi="Arial" w:cs="Arial"/>
          <w:color w:val="262626"/>
        </w:rPr>
      </w:r>
    </w:p>
    <w:sectPr>
      <w:footnotePr/>
      <w:endnotePr/>
      <w:type w:val="nextPage"/>
      <w:pgSz w:w="11906" w:h="16838" w:orient="portrait"/>
      <w:pgMar w:top="567" w:right="849" w:bottom="567" w:left="1418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 CYR">
    <w:panose1 w:val="02020603050405020304"/>
  </w:font>
  <w:font w:name="NSimSun">
    <w:panose1 w:val="02020603020101020101"/>
  </w:font>
  <w:font w:name="Arial">
    <w:panose1 w:val="020B0604020202020204"/>
  </w:font>
  <w:font w:name="Symbol">
    <w:panose1 w:val="05010000000000000000"/>
  </w:font>
  <w:font w:name="Courier New">
    <w:panose1 w:val="02070309020205020404"/>
  </w:font>
  <w:font w:name="Verdana">
    <w:panose1 w:val="020B0604030504040204"/>
  </w:font>
  <w:font w:name="Times New Roman">
    <w:panose1 w:val="02020603050405020304"/>
  </w:font>
  <w:font w:name="Tahoma">
    <w:panose1 w:val="020B0604030504040204"/>
  </w:font>
  <w:font w:name="Wingdings">
    <w:panose1 w:val="05010000000000000000"/>
  </w:font>
  <w:font w:name="Liberation Sans">
    <w:panose1 w:val="020B0604020202020204"/>
  </w:font>
  <w:font w:name="SimSun">
    <w:panose1 w:val="02020603020101020101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left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left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left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left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left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left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left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left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left" w:pos="6480" w:leader="none"/>
        </w:tabs>
      </w:pPr>
      <w:rPr>
        <w:rFonts w:hint="default" w:ascii="Wingdings" w:hAnsi="Wingdings"/>
        <w:sz w:val="20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"/>
      <w:lvlJc w:val="left"/>
      <w:pPr>
        <w:ind w:left="3414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4134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4854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5574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6294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7014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7734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8454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9174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left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left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left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left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left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left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left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left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left" w:pos="6480" w:leader="none"/>
        </w:tabs>
      </w:pPr>
      <w:rPr>
        <w:rFonts w:hint="default" w:ascii="Wingdings" w:hAnsi="Wingdings"/>
        <w:sz w:val="20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left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left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left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left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left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left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left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left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left" w:pos="6480" w:leader="none"/>
        </w:tabs>
      </w:pPr>
      <w:rPr>
        <w:rFonts w:hint="default" w:ascii="Wingdings" w:hAnsi="Wingdings"/>
        <w:sz w:val="20"/>
      </w:rPr>
    </w:lvl>
  </w:abstractNum>
  <w:num w:numId="1">
    <w:abstractNumId w:val="4"/>
  </w:num>
  <w:num w:numId="2">
    <w:abstractNumId w:val="9"/>
  </w:num>
  <w:num w:numId="3">
    <w:abstractNumId w:val="1"/>
  </w:num>
  <w:num w:numId="4">
    <w:abstractNumId w:val="6"/>
  </w:num>
  <w:num w:numId="5">
    <w:abstractNumId w:val="5"/>
  </w:num>
  <w:num w:numId="6">
    <w:abstractNumId w:val="2"/>
  </w:num>
  <w:num w:numId="7">
    <w:abstractNumId w:val="7"/>
  </w:num>
  <w:num w:numId="8">
    <w:abstractNumId w:val="3"/>
  </w:num>
  <w:num w:numId="9">
    <w:abstractNumId w:val="0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SimSun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38"/>
    <w:next w:val="638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39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38"/>
    <w:next w:val="638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39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38"/>
    <w:next w:val="638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39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38"/>
    <w:next w:val="638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39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38"/>
    <w:next w:val="638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39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38"/>
    <w:next w:val="638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39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38"/>
    <w:next w:val="638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39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38"/>
    <w:next w:val="638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39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38"/>
    <w:next w:val="638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39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5">
    <w:name w:val="Title"/>
    <w:basedOn w:val="638"/>
    <w:next w:val="638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39"/>
    <w:link w:val="35"/>
    <w:uiPriority w:val="10"/>
    <w:rPr>
      <w:sz w:val="48"/>
      <w:szCs w:val="48"/>
    </w:rPr>
  </w:style>
  <w:style w:type="paragraph" w:styleId="37">
    <w:name w:val="Subtitle"/>
    <w:basedOn w:val="638"/>
    <w:next w:val="63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39"/>
    <w:link w:val="37"/>
    <w:uiPriority w:val="11"/>
    <w:rPr>
      <w:sz w:val="24"/>
      <w:szCs w:val="24"/>
    </w:rPr>
  </w:style>
  <w:style w:type="paragraph" w:styleId="39">
    <w:name w:val="Quote"/>
    <w:basedOn w:val="638"/>
    <w:next w:val="63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38"/>
    <w:next w:val="63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character" w:styleId="44">
    <w:name w:val="Header Char"/>
    <w:basedOn w:val="639"/>
    <w:link w:val="642"/>
    <w:uiPriority w:val="99"/>
  </w:style>
  <w:style w:type="character" w:styleId="46">
    <w:name w:val="Footer Char"/>
    <w:basedOn w:val="639"/>
    <w:link w:val="644"/>
    <w:uiPriority w:val="99"/>
  </w:style>
  <w:style w:type="paragraph" w:styleId="47">
    <w:name w:val="Caption"/>
    <w:basedOn w:val="638"/>
    <w:next w:val="638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39"/>
    <w:link w:val="47"/>
    <w:uiPriority w:val="35"/>
    <w:rPr>
      <w:b/>
      <w:bCs/>
      <w:color w:val="4f81bd" w:themeColor="accent1"/>
      <w:sz w:val="18"/>
      <w:szCs w:val="18"/>
    </w:rPr>
  </w:style>
  <w:style w:type="table" w:styleId="50">
    <w:name w:val="Table Grid Light"/>
    <w:basedOn w:val="64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4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4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6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6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6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6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6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6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6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6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6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6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6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6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6">
    <w:name w:val="footnote text"/>
    <w:basedOn w:val="63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39"/>
    <w:uiPriority w:val="99"/>
    <w:unhideWhenUsed/>
    <w:rPr>
      <w:vertAlign w:val="superscript"/>
    </w:rPr>
  </w:style>
  <w:style w:type="paragraph" w:styleId="179">
    <w:name w:val="endnote text"/>
    <w:basedOn w:val="63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39"/>
    <w:uiPriority w:val="99"/>
    <w:semiHidden/>
    <w:unhideWhenUsed/>
    <w:rPr>
      <w:vertAlign w:val="superscript"/>
    </w:rPr>
  </w:style>
  <w:style w:type="paragraph" w:styleId="182">
    <w:name w:val="toc 1"/>
    <w:basedOn w:val="638"/>
    <w:next w:val="63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38"/>
    <w:next w:val="63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38"/>
    <w:next w:val="63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38"/>
    <w:next w:val="63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38"/>
    <w:next w:val="63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38"/>
    <w:next w:val="63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38"/>
    <w:next w:val="63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38"/>
    <w:next w:val="63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38"/>
    <w:next w:val="63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38"/>
    <w:next w:val="638"/>
    <w:uiPriority w:val="99"/>
    <w:unhideWhenUsed/>
    <w:pPr>
      <w:spacing w:after="0" w:afterAutospacing="0"/>
    </w:pPr>
  </w:style>
  <w:style w:type="paragraph" w:styleId="638" w:default="1">
    <w:name w:val="Normal"/>
    <w:qFormat/>
  </w:style>
  <w:style w:type="character" w:styleId="639" w:default="1">
    <w:name w:val="Default Paragraph Font"/>
    <w:uiPriority w:val="1"/>
    <w:unhideWhenUsed/>
  </w:style>
  <w:style w:type="table" w:styleId="64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41" w:default="1">
    <w:name w:val="No List"/>
    <w:uiPriority w:val="99"/>
    <w:semiHidden/>
    <w:unhideWhenUsed/>
  </w:style>
  <w:style w:type="paragraph" w:styleId="642">
    <w:name w:val="Header"/>
    <w:basedOn w:val="638"/>
    <w:link w:val="643"/>
    <w:uiPriority w:val="99"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43" w:customStyle="1">
    <w:name w:val="Верхний колонтитул Знак"/>
    <w:basedOn w:val="639"/>
    <w:link w:val="642"/>
    <w:uiPriority w:val="99"/>
  </w:style>
  <w:style w:type="paragraph" w:styleId="644">
    <w:name w:val="Footer"/>
    <w:basedOn w:val="638"/>
    <w:link w:val="645"/>
    <w:uiPriority w:val="99"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45" w:customStyle="1">
    <w:name w:val="Нижний колонтитул Знак"/>
    <w:basedOn w:val="639"/>
    <w:link w:val="644"/>
    <w:uiPriority w:val="99"/>
  </w:style>
  <w:style w:type="paragraph" w:styleId="646">
    <w:name w:val="Balloon Text"/>
    <w:basedOn w:val="638"/>
    <w:link w:val="647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647" w:customStyle="1">
    <w:name w:val="Текст выноски Знак"/>
    <w:basedOn w:val="639"/>
    <w:link w:val="646"/>
    <w:uiPriority w:val="99"/>
    <w:rPr>
      <w:rFonts w:ascii="Tahoma" w:hAnsi="Tahoma" w:cs="Tahoma"/>
      <w:sz w:val="16"/>
      <w:szCs w:val="16"/>
    </w:rPr>
  </w:style>
  <w:style w:type="table" w:styleId="648">
    <w:name w:val="Table Grid"/>
    <w:basedOn w:val="640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649">
    <w:name w:val="Hyperlink"/>
    <w:basedOn w:val="639"/>
    <w:uiPriority w:val="99"/>
    <w:rPr>
      <w:color w:val="0000ff"/>
      <w:u w:val="single"/>
    </w:rPr>
  </w:style>
  <w:style w:type="character" w:styleId="650" w:customStyle="1">
    <w:name w:val="Неразрешенное упоминание1"/>
    <w:basedOn w:val="639"/>
    <w:uiPriority w:val="99"/>
    <w:rPr>
      <w:color w:val="605e5c"/>
      <w:shd w:val="clear" w:color="auto" w:fill="e1dfdd"/>
    </w:rPr>
  </w:style>
  <w:style w:type="paragraph" w:styleId="651">
    <w:name w:val="No Spacing"/>
    <w:uiPriority w:val="1"/>
    <w:qFormat/>
    <w:pPr>
      <w:spacing w:after="0" w:line="240" w:lineRule="auto"/>
    </w:pPr>
  </w:style>
  <w:style w:type="paragraph" w:styleId="652" w:customStyle="1">
    <w:name w:val="Standard"/>
    <w:pPr>
      <w:spacing w:after="0" w:line="240" w:lineRule="auto"/>
    </w:pPr>
    <w:rPr>
      <w:rFonts w:cs="Times New Roman"/>
    </w:rPr>
  </w:style>
  <w:style w:type="paragraph" w:styleId="653">
    <w:name w:val="Normal (Web)"/>
    <w:basedOn w:val="638"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654" w:customStyle="1">
    <w:name w:val="ConsPlusNormal"/>
    <w:basedOn w:val="638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655">
    <w:name w:val="List Paragraph"/>
    <w:basedOn w:val="638"/>
    <w:uiPriority w:val="34"/>
    <w:qFormat/>
    <w:pPr>
      <w:contextualSpacing/>
      <w:ind w:left="720"/>
    </w:pPr>
  </w:style>
  <w:style w:type="paragraph" w:styleId="656" w:customStyle="1">
    <w:name w:val="Знак Знак Знак1"/>
    <w:basedOn w:val="638"/>
    <w:pPr>
      <w:spacing w:after="160" w:line="240" w:lineRule="exact"/>
      <w:tabs>
        <w:tab w:val="left" w:pos="360" w:leader="none"/>
      </w:tabs>
    </w:pPr>
    <w:rPr>
      <w:rFonts w:ascii="Verdana" w:hAnsi="Verdana" w:eastAsia="Times New Roman" w:cs="Verdana"/>
      <w:sz w:val="20"/>
      <w:szCs w:val="20"/>
      <w:lang w:val="en-US"/>
    </w:rPr>
  </w:style>
  <w:style w:type="paragraph" w:styleId="657" w:customStyle="1">
    <w:name w:val="x_western"/>
    <w:basedOn w:val="638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658">
    <w:name w:val="Unresolved Mention"/>
    <w:basedOn w:val="639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image" Target="media/image1.png"/><Relationship Id="rId11" Type="http://schemas.openxmlformats.org/officeDocument/2006/relationships/hyperlink" Target="mailto:info.mcsova@sova.clinic" TargetMode="External"/><Relationship Id="rId12" Type="http://schemas.openxmlformats.org/officeDocument/2006/relationships/hyperlink" Target="http://voronezh.sovamed.ru/o-sove/otzivy/" TargetMode="External"/><Relationship Id="rId13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B45515-2540-4045-B832-8C04B3A6DE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r7-office/2025.4.1.1604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Иванова (Филина) Александра</cp:lastModifiedBy>
  <cp:revision>3</cp:revision>
  <dcterms:created xsi:type="dcterms:W3CDTF">2026-09-02T14:55:00Z</dcterms:created>
  <dcterms:modified xsi:type="dcterms:W3CDTF">2026-09-11T12:29:19Z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8b14a81abfe74082a60d978599d4d9b0</vt:lpwstr>
  </property>
</Properties>
</file>